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3239"/>
        <w:gridCol w:w="1716"/>
        <w:gridCol w:w="3954"/>
      </w:tblGrid>
      <w:tr w:rsidR="00864FF7" w:rsidTr="00342CC8">
        <w:tc>
          <w:tcPr>
            <w:tcW w:w="1723" w:type="dxa"/>
          </w:tcPr>
          <w:p w:rsidR="00864FF7" w:rsidRPr="00824008" w:rsidRDefault="00864FF7" w:rsidP="00342CC8">
            <w:pPr>
              <w:rPr>
                <w:rFonts w:ascii="Verdana" w:hAnsi="Verdana"/>
              </w:rPr>
            </w:pPr>
            <w:r w:rsidRPr="00824008">
              <w:rPr>
                <w:rFonts w:ascii="Verdana" w:hAnsi="Verdana"/>
                <w:noProof/>
              </w:rPr>
              <w:drawing>
                <wp:inline distT="114300" distB="114300" distL="114300" distR="114300" wp14:anchorId="14260AA6" wp14:editId="12733389">
                  <wp:extent cx="957263" cy="9572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57263" cy="957263"/>
                          </a:xfrm>
                          <a:prstGeom prst="rect">
                            <a:avLst/>
                          </a:prstGeom>
                          <a:ln/>
                        </pic:spPr>
                      </pic:pic>
                    </a:graphicData>
                  </a:graphic>
                </wp:inline>
              </w:drawing>
            </w:r>
          </w:p>
        </w:tc>
        <w:tc>
          <w:tcPr>
            <w:tcW w:w="3239" w:type="dxa"/>
          </w:tcPr>
          <w:p w:rsidR="00864FF7" w:rsidRPr="00824008" w:rsidRDefault="00864FF7" w:rsidP="00342CC8">
            <w:pPr>
              <w:rPr>
                <w:rFonts w:ascii="Verdana" w:hAnsi="Verdana"/>
              </w:rPr>
            </w:pPr>
            <w:r w:rsidRPr="00824008">
              <w:rPr>
                <w:rFonts w:ascii="Verdana" w:hAnsi="Verdana"/>
              </w:rPr>
              <w:t>Centre d’archives de Laval</w:t>
            </w:r>
          </w:p>
          <w:p w:rsidR="00864FF7" w:rsidRPr="00824008" w:rsidRDefault="00864FF7" w:rsidP="00342CC8">
            <w:pPr>
              <w:rPr>
                <w:rFonts w:ascii="Verdana" w:hAnsi="Verdana"/>
                <w:color w:val="202124"/>
                <w:shd w:val="clear" w:color="auto" w:fill="FFFFFF"/>
              </w:rPr>
            </w:pPr>
            <w:r w:rsidRPr="00824008">
              <w:rPr>
                <w:rFonts w:ascii="Verdana" w:hAnsi="Verdana"/>
                <w:color w:val="202124"/>
                <w:shd w:val="clear" w:color="auto" w:fill="FFFFFF"/>
              </w:rPr>
              <w:t>4300 boulevard Samson</w:t>
            </w:r>
          </w:p>
          <w:p w:rsidR="00864FF7" w:rsidRDefault="00864FF7" w:rsidP="00342CC8">
            <w:pPr>
              <w:rPr>
                <w:rFonts w:ascii="Verdana" w:hAnsi="Verdana"/>
                <w:color w:val="202124"/>
                <w:shd w:val="clear" w:color="auto" w:fill="FFFFFF"/>
              </w:rPr>
            </w:pPr>
            <w:r w:rsidRPr="00824008">
              <w:rPr>
                <w:rFonts w:ascii="Verdana" w:hAnsi="Verdana"/>
                <w:color w:val="202124"/>
                <w:shd w:val="clear" w:color="auto" w:fill="FFFFFF"/>
              </w:rPr>
              <w:t>Laval QC  H7W 2G9</w:t>
            </w:r>
          </w:p>
          <w:p w:rsidR="00264BAF" w:rsidRPr="00824008" w:rsidRDefault="00264BAF" w:rsidP="00342CC8">
            <w:pPr>
              <w:rPr>
                <w:rFonts w:ascii="Verdana" w:hAnsi="Verdana"/>
              </w:rPr>
            </w:pPr>
            <w:r>
              <w:rPr>
                <w:rFonts w:ascii="Verdana" w:hAnsi="Verdana"/>
                <w:color w:val="202124"/>
                <w:shd w:val="clear" w:color="auto" w:fill="FFFFFF"/>
              </w:rPr>
              <w:t>450 681-9096</w:t>
            </w:r>
          </w:p>
        </w:tc>
        <w:tc>
          <w:tcPr>
            <w:tcW w:w="1716" w:type="dxa"/>
          </w:tcPr>
          <w:p w:rsidR="00864FF7" w:rsidRPr="00824008" w:rsidRDefault="00864FF7" w:rsidP="00342CC8">
            <w:pPr>
              <w:rPr>
                <w:rFonts w:ascii="Verdana" w:hAnsi="Verdana"/>
              </w:rPr>
            </w:pPr>
            <w:r w:rsidRPr="00824008">
              <w:rPr>
                <w:rFonts w:ascii="Verdana" w:hAnsi="Verdana"/>
                <w:noProof/>
              </w:rPr>
              <w:drawing>
                <wp:inline distT="0" distB="0" distL="0" distR="0" wp14:anchorId="688CCF35" wp14:editId="7CF6062F">
                  <wp:extent cx="952500" cy="90170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01700"/>
                          </a:xfrm>
                          <a:prstGeom prst="rect">
                            <a:avLst/>
                          </a:prstGeom>
                          <a:noFill/>
                        </pic:spPr>
                      </pic:pic>
                    </a:graphicData>
                  </a:graphic>
                </wp:inline>
              </w:drawing>
            </w:r>
          </w:p>
        </w:tc>
        <w:tc>
          <w:tcPr>
            <w:tcW w:w="3954" w:type="dxa"/>
          </w:tcPr>
          <w:p w:rsidR="00864FF7" w:rsidRPr="00824008" w:rsidRDefault="00864FF7" w:rsidP="00864FF7">
            <w:pPr>
              <w:rPr>
                <w:rFonts w:ascii="Verdana" w:hAnsi="Verdana"/>
              </w:rPr>
            </w:pPr>
            <w:r w:rsidRPr="00824008">
              <w:rPr>
                <w:rFonts w:ascii="Verdana" w:hAnsi="Verdana"/>
              </w:rPr>
              <w:t>Société d’histoire et de généalogie de l’île Jésus</w:t>
            </w:r>
          </w:p>
          <w:p w:rsidR="00264BAF" w:rsidRDefault="00864FF7" w:rsidP="00264BAF">
            <w:pPr>
              <w:rPr>
                <w:rFonts w:ascii="Verdana" w:hAnsi="Verdana"/>
                <w:color w:val="202124"/>
                <w:shd w:val="clear" w:color="auto" w:fill="FFFFFF"/>
              </w:rPr>
            </w:pPr>
            <w:r w:rsidRPr="00824008">
              <w:rPr>
                <w:rFonts w:ascii="Verdana" w:hAnsi="Verdana"/>
                <w:color w:val="202124"/>
                <w:shd w:val="clear" w:color="auto" w:fill="FFFFFF"/>
              </w:rPr>
              <w:t>4290 boulevard Samson</w:t>
            </w:r>
            <w:r w:rsidRPr="00824008">
              <w:rPr>
                <w:rFonts w:ascii="Verdana" w:hAnsi="Verdana"/>
                <w:color w:val="202124"/>
                <w:shd w:val="clear" w:color="auto" w:fill="FFFFFF"/>
              </w:rPr>
              <w:br/>
              <w:t>Laval QC  H7W 2G9</w:t>
            </w:r>
          </w:p>
          <w:p w:rsidR="00864FF7" w:rsidRPr="00824008" w:rsidRDefault="00264BAF" w:rsidP="00264BAF">
            <w:pPr>
              <w:rPr>
                <w:rFonts w:ascii="Verdana" w:hAnsi="Verdana"/>
              </w:rPr>
            </w:pPr>
            <w:r>
              <w:rPr>
                <w:rFonts w:ascii="Verdana" w:hAnsi="Verdana"/>
                <w:color w:val="202124"/>
                <w:shd w:val="clear" w:color="auto" w:fill="FFFFFF"/>
              </w:rPr>
              <w:t>450 681-9096</w:t>
            </w:r>
          </w:p>
        </w:tc>
      </w:tr>
    </w:tbl>
    <w:p w:rsidR="00864FF7" w:rsidRDefault="00864FF7" w:rsidP="00864FF7">
      <w:pPr>
        <w:jc w:val="center"/>
        <w:rPr>
          <w:b/>
          <w:sz w:val="40"/>
          <w:szCs w:val="40"/>
        </w:rPr>
      </w:pPr>
    </w:p>
    <w:p w:rsidR="00864FF7" w:rsidRPr="00864FF7" w:rsidRDefault="00864FF7" w:rsidP="00864FF7">
      <w:pPr>
        <w:jc w:val="center"/>
        <w:rPr>
          <w:b/>
          <w:sz w:val="40"/>
          <w:szCs w:val="40"/>
        </w:rPr>
      </w:pPr>
      <w:r w:rsidRPr="00864FF7">
        <w:rPr>
          <w:b/>
          <w:sz w:val="40"/>
          <w:szCs w:val="40"/>
        </w:rPr>
        <w:t>COMMUNIQUÉ</w:t>
      </w:r>
    </w:p>
    <w:p w:rsidR="0089152E" w:rsidRPr="00864FF7" w:rsidRDefault="0089152E">
      <w:pPr>
        <w:tabs>
          <w:tab w:val="left" w:pos="4678"/>
        </w:tabs>
        <w:rPr>
          <w:rFonts w:ascii="Calibri" w:eastAsia="Calibri" w:hAnsi="Calibri" w:cs="Calibri"/>
          <w:b/>
        </w:rPr>
      </w:pPr>
    </w:p>
    <w:p w:rsidR="0089152E" w:rsidRPr="00864FF7" w:rsidRDefault="00824008" w:rsidP="00864FF7">
      <w:pPr>
        <w:pStyle w:val="Paragraphedeliste"/>
        <w:ind w:left="284"/>
        <w:jc w:val="both"/>
        <w:rPr>
          <w:rFonts w:ascii="Verdana" w:hAnsi="Verdana"/>
          <w:b/>
        </w:rPr>
      </w:pPr>
      <w:r w:rsidRPr="00864FF7">
        <w:rPr>
          <w:rFonts w:ascii="Verdana" w:hAnsi="Verdana"/>
          <w:b/>
        </w:rPr>
        <w:t>UN NOUVEAU DIRECTEUR GÉNÉRAL POUR LA SOCIÉTÉ D’HISTOIRE ET DE GÉNÉALOGIE DE L’ÎLE JÉSUS</w:t>
      </w:r>
      <w:r w:rsidR="00864FF7" w:rsidRPr="00864FF7">
        <w:rPr>
          <w:rFonts w:ascii="Verdana" w:hAnsi="Verdana"/>
          <w:b/>
        </w:rPr>
        <w:t xml:space="preserve"> ET LE CENTRE D’ARCHIVES DE LAVAL</w:t>
      </w:r>
    </w:p>
    <w:p w:rsidR="00824008" w:rsidRPr="00864FF7" w:rsidRDefault="00824008" w:rsidP="00864FF7">
      <w:pPr>
        <w:pStyle w:val="Paragraphedeliste"/>
        <w:ind w:left="284"/>
        <w:jc w:val="both"/>
        <w:rPr>
          <w:rFonts w:ascii="Verdana" w:hAnsi="Verdana"/>
        </w:rPr>
      </w:pPr>
    </w:p>
    <w:p w:rsidR="00864FF7" w:rsidRPr="00864FF7" w:rsidRDefault="00BA7C22" w:rsidP="00864FF7">
      <w:pPr>
        <w:pStyle w:val="Paragraphedeliste"/>
        <w:ind w:left="284"/>
        <w:jc w:val="both"/>
        <w:rPr>
          <w:rFonts w:ascii="Verdana" w:hAnsi="Verdana"/>
        </w:rPr>
      </w:pPr>
      <w:r>
        <w:rPr>
          <w:rFonts w:ascii="Verdana" w:hAnsi="Verdana"/>
          <w:b/>
        </w:rPr>
        <w:t>Laval, le 23</w:t>
      </w:r>
      <w:bookmarkStart w:id="0" w:name="_GoBack"/>
      <w:bookmarkEnd w:id="0"/>
      <w:r w:rsidR="00824008" w:rsidRPr="00864FF7">
        <w:rPr>
          <w:rFonts w:ascii="Verdana" w:hAnsi="Verdana"/>
          <w:b/>
        </w:rPr>
        <w:t xml:space="preserve"> février 2021 –</w:t>
      </w:r>
      <w:r w:rsidR="00824008" w:rsidRPr="00864FF7">
        <w:rPr>
          <w:rFonts w:ascii="Verdana" w:hAnsi="Verdana"/>
        </w:rPr>
        <w:t xml:space="preserve"> Les présidents des conseils d’administration de la Société d’histoire et de généalogie de l’île Jésus et du Centre d’archives de Lav</w:t>
      </w:r>
      <w:r w:rsidR="00864FF7" w:rsidRPr="00864FF7">
        <w:rPr>
          <w:rFonts w:ascii="Verdana" w:hAnsi="Verdana"/>
        </w:rPr>
        <w:t>al, MM. Paul </w:t>
      </w:r>
      <w:r w:rsidR="00824008" w:rsidRPr="00864FF7">
        <w:rPr>
          <w:rFonts w:ascii="Verdana" w:hAnsi="Verdana"/>
        </w:rPr>
        <w:t>Labonne et Raynald Adams, sont heureux d</w:t>
      </w:r>
      <w:r w:rsidR="00864FF7" w:rsidRPr="00864FF7">
        <w:rPr>
          <w:rFonts w:ascii="Verdana" w:hAnsi="Verdana"/>
        </w:rPr>
        <w:t>’annoncer la nomination de M. </w:t>
      </w:r>
      <w:r w:rsidR="00824008" w:rsidRPr="00AD1ACB">
        <w:rPr>
          <w:rFonts w:ascii="Verdana" w:hAnsi="Verdana"/>
          <w:b/>
        </w:rPr>
        <w:t xml:space="preserve">Jasmin </w:t>
      </w:r>
      <w:proofErr w:type="spellStart"/>
      <w:r w:rsidR="00824008" w:rsidRPr="00AD1ACB">
        <w:rPr>
          <w:rFonts w:ascii="Verdana" w:hAnsi="Verdana"/>
          <w:b/>
        </w:rPr>
        <w:t>Miville</w:t>
      </w:r>
      <w:proofErr w:type="spellEnd"/>
      <w:r w:rsidR="00824008" w:rsidRPr="00AD1ACB">
        <w:rPr>
          <w:rFonts w:ascii="Verdana" w:hAnsi="Verdana"/>
          <w:b/>
        </w:rPr>
        <w:t>-Allard</w:t>
      </w:r>
      <w:r w:rsidR="00824008" w:rsidRPr="00864FF7">
        <w:rPr>
          <w:rFonts w:ascii="Verdana" w:hAnsi="Verdana"/>
        </w:rPr>
        <w:t xml:space="preserve"> au poste de directeur général des deux organismes.</w:t>
      </w:r>
      <w:r w:rsidR="00864FF7" w:rsidRPr="00864FF7">
        <w:rPr>
          <w:rFonts w:ascii="Verdana" w:hAnsi="Verdana"/>
        </w:rPr>
        <w:t xml:space="preserve"> M. </w:t>
      </w:r>
      <w:proofErr w:type="spellStart"/>
      <w:r w:rsidR="00864FF7" w:rsidRPr="00864FF7">
        <w:rPr>
          <w:rFonts w:ascii="Verdana" w:hAnsi="Verdana"/>
        </w:rPr>
        <w:t>Miville</w:t>
      </w:r>
      <w:proofErr w:type="spellEnd"/>
      <w:r w:rsidR="00864FF7" w:rsidRPr="00864FF7">
        <w:rPr>
          <w:rFonts w:ascii="Verdana" w:hAnsi="Verdana"/>
        </w:rPr>
        <w:noBreakHyphen/>
      </w:r>
      <w:r w:rsidR="00824008" w:rsidRPr="00864FF7">
        <w:rPr>
          <w:rFonts w:ascii="Verdana" w:hAnsi="Verdana"/>
        </w:rPr>
        <w:t>Allard entre en fonction aujourd’hui même.</w:t>
      </w:r>
    </w:p>
    <w:p w:rsidR="00824008" w:rsidRPr="00864FF7" w:rsidRDefault="00824008" w:rsidP="00864FF7">
      <w:pPr>
        <w:pStyle w:val="Paragraphedeliste"/>
        <w:ind w:left="284"/>
        <w:jc w:val="both"/>
        <w:rPr>
          <w:rFonts w:ascii="Verdana" w:hAnsi="Verdana"/>
        </w:rPr>
      </w:pPr>
    </w:p>
    <w:p w:rsidR="00624847" w:rsidRDefault="00624847" w:rsidP="00AD1ACB">
      <w:pPr>
        <w:pStyle w:val="Paragraphedeliste"/>
        <w:ind w:left="284"/>
        <w:jc w:val="both"/>
        <w:rPr>
          <w:rFonts w:ascii="Verdana" w:hAnsi="Verdana"/>
        </w:rPr>
      </w:pPr>
      <w:r w:rsidRPr="00864FF7">
        <w:rPr>
          <w:rFonts w:ascii="Verdana" w:hAnsi="Verdana"/>
        </w:rPr>
        <w:t>Actuellement doctorant en histoire de l’art à l’Université de Montréal après avoir obtenu un diplôme d’études supérieures spécialisées de l’École nationale d’administration publique, M. </w:t>
      </w:r>
      <w:proofErr w:type="spellStart"/>
      <w:r w:rsidRPr="00864FF7">
        <w:rPr>
          <w:rFonts w:ascii="Verdana" w:hAnsi="Verdana"/>
        </w:rPr>
        <w:t>Miville</w:t>
      </w:r>
      <w:proofErr w:type="spellEnd"/>
      <w:r w:rsidRPr="00864FF7">
        <w:rPr>
          <w:rFonts w:ascii="Verdana" w:hAnsi="Verdana"/>
        </w:rPr>
        <w:t xml:space="preserve">-Allard a été archiviste au Musée des Beaux-Arts de Montréal de 2015 à 2020, archiviste au Centre d’histoire et d’archives du travail, de 2017 à 2020 et conservateur des collections aux Archives des Jésuites au Canada de 2010 à 2015. Il a collaboré à plusieurs périodiques </w:t>
      </w:r>
      <w:r w:rsidR="00AD1ACB">
        <w:rPr>
          <w:rFonts w:ascii="Verdana" w:hAnsi="Verdana"/>
        </w:rPr>
        <w:t xml:space="preserve">dont </w:t>
      </w:r>
      <w:r w:rsidR="00AD1ACB" w:rsidRPr="00AD1ACB">
        <w:rPr>
          <w:rFonts w:ascii="Verdana" w:hAnsi="Verdana"/>
          <w:i/>
        </w:rPr>
        <w:t>Cap-aux-Diamants</w:t>
      </w:r>
      <w:r w:rsidR="00AD1ACB">
        <w:rPr>
          <w:rFonts w:ascii="Verdana" w:hAnsi="Verdana"/>
        </w:rPr>
        <w:t xml:space="preserve"> et </w:t>
      </w:r>
      <w:r w:rsidR="00AD1ACB" w:rsidRPr="00AD1ACB">
        <w:rPr>
          <w:rFonts w:ascii="Verdana" w:hAnsi="Verdana"/>
          <w:i/>
        </w:rPr>
        <w:t>Relations</w:t>
      </w:r>
      <w:r w:rsidR="00AD1ACB">
        <w:rPr>
          <w:rFonts w:ascii="Verdana" w:hAnsi="Verdana"/>
        </w:rPr>
        <w:t xml:space="preserve"> et, depuis 2007, agit comme directeur général et artistique de Moult Éditions, qui compte déjà une trentaine de titres à son actif.</w:t>
      </w:r>
    </w:p>
    <w:p w:rsidR="00AD1ACB" w:rsidRDefault="00AD1ACB" w:rsidP="00AD1ACB">
      <w:pPr>
        <w:pStyle w:val="Paragraphedeliste"/>
        <w:ind w:left="284"/>
        <w:jc w:val="both"/>
        <w:rPr>
          <w:rFonts w:ascii="Verdana" w:hAnsi="Verdana"/>
        </w:rPr>
      </w:pPr>
    </w:p>
    <w:p w:rsidR="00AD1ACB" w:rsidRDefault="00AD1ACB" w:rsidP="00AD1ACB">
      <w:pPr>
        <w:pStyle w:val="Paragraphedeliste"/>
        <w:ind w:left="284"/>
        <w:jc w:val="both"/>
        <w:rPr>
          <w:rFonts w:ascii="Verdana" w:hAnsi="Verdana"/>
        </w:rPr>
      </w:pPr>
      <w:r>
        <w:rPr>
          <w:rFonts w:ascii="Verdana" w:hAnsi="Verdana"/>
        </w:rPr>
        <w:t>« Jasmin a obtenu plusieurs bourses d’études et de recherche, ce qui témoigne de la qualité de son travail. De plus, il a un talent de communicateur qu’il met en valeur en tant que chargé de cours », souligne M. Labonne.</w:t>
      </w:r>
    </w:p>
    <w:p w:rsidR="00AD1ACB" w:rsidRDefault="00AD1ACB" w:rsidP="00AD1ACB">
      <w:pPr>
        <w:pStyle w:val="Paragraphedeliste"/>
        <w:ind w:left="284"/>
        <w:jc w:val="both"/>
        <w:rPr>
          <w:rFonts w:ascii="Verdana" w:hAnsi="Verdana"/>
        </w:rPr>
      </w:pPr>
    </w:p>
    <w:p w:rsidR="00AD1ACB" w:rsidRPr="00AD1ACB" w:rsidRDefault="00AD1ACB" w:rsidP="00AD1ACB">
      <w:pPr>
        <w:pStyle w:val="Paragraphedeliste"/>
        <w:ind w:left="284"/>
        <w:jc w:val="both"/>
        <w:rPr>
          <w:rFonts w:ascii="Verdana" w:hAnsi="Verdana"/>
        </w:rPr>
      </w:pPr>
      <w:r>
        <w:rPr>
          <w:rFonts w:ascii="Verdana" w:hAnsi="Verdana"/>
        </w:rPr>
        <w:t>« J’ai confiance qu’il nous apporte un nouveau souffle qui nous aidera à relancer nos activités avec dynamisme dans l’après-pandémie », croit M. Adams.</w:t>
      </w:r>
    </w:p>
    <w:p w:rsidR="00864FF7" w:rsidRPr="00864FF7" w:rsidRDefault="00864FF7" w:rsidP="00864FF7">
      <w:pPr>
        <w:pStyle w:val="Paragraphedeliste"/>
        <w:ind w:left="284"/>
        <w:jc w:val="both"/>
        <w:rPr>
          <w:rFonts w:ascii="Verdana" w:hAnsi="Verdana"/>
        </w:rPr>
      </w:pPr>
    </w:p>
    <w:p w:rsidR="00864FF7" w:rsidRPr="00864FF7" w:rsidRDefault="00864FF7" w:rsidP="00864FF7">
      <w:pPr>
        <w:pStyle w:val="Paragraphedeliste"/>
        <w:ind w:left="284"/>
        <w:jc w:val="both"/>
        <w:rPr>
          <w:rFonts w:ascii="Verdana" w:hAnsi="Verdana"/>
          <w:i/>
        </w:rPr>
      </w:pPr>
      <w:r w:rsidRPr="00864FF7">
        <w:rPr>
          <w:rFonts w:ascii="Verdana" w:hAnsi="Verdana"/>
          <w:i/>
        </w:rPr>
        <w:t>À propos de la Société d’histoire et de généalogie de l’île Jésus</w:t>
      </w:r>
    </w:p>
    <w:p w:rsidR="00864FF7" w:rsidRPr="00864FF7" w:rsidRDefault="00864FF7" w:rsidP="00864FF7">
      <w:pPr>
        <w:pStyle w:val="Paragraphedeliste"/>
        <w:ind w:left="284"/>
        <w:jc w:val="both"/>
        <w:rPr>
          <w:rFonts w:ascii="Verdana" w:hAnsi="Verdana"/>
        </w:rPr>
      </w:pPr>
    </w:p>
    <w:p w:rsidR="00864FF7" w:rsidRPr="00864FF7" w:rsidRDefault="00864FF7" w:rsidP="00864FF7">
      <w:pPr>
        <w:pStyle w:val="Paragraphedeliste"/>
        <w:ind w:left="284"/>
        <w:jc w:val="both"/>
        <w:rPr>
          <w:rFonts w:ascii="Verdana" w:hAnsi="Verdana"/>
        </w:rPr>
      </w:pPr>
      <w:r w:rsidRPr="00864FF7">
        <w:rPr>
          <w:rFonts w:ascii="Verdana" w:hAnsi="Verdana"/>
        </w:rPr>
        <w:t>La Société d’histoire et de généalogie de l’île Jésus</w:t>
      </w:r>
      <w:r w:rsidR="00A67E6B">
        <w:rPr>
          <w:rFonts w:ascii="Verdana" w:hAnsi="Verdana"/>
        </w:rPr>
        <w:t xml:space="preserve"> (SHGIJ)</w:t>
      </w:r>
      <w:r w:rsidRPr="00864FF7">
        <w:rPr>
          <w:rFonts w:ascii="Verdana" w:hAnsi="Verdana"/>
        </w:rPr>
        <w:t xml:space="preserve"> veille à la préservation et à la diffusion du patrimoine lavallois, retrace et fait connaître l’histoire de l’île Jésus et facilite les recherches en histoire et en généalogie. Son objectif est de faire en sorte que les générations futures puissent connaître, comprendre et voir ce que nous ont légué les générations qui nous ont précédés.</w:t>
      </w:r>
    </w:p>
    <w:p w:rsidR="00864FF7" w:rsidRPr="00864FF7" w:rsidRDefault="00864FF7" w:rsidP="00864FF7">
      <w:pPr>
        <w:pStyle w:val="Paragraphedeliste"/>
        <w:ind w:left="284"/>
        <w:jc w:val="both"/>
        <w:rPr>
          <w:rFonts w:ascii="Verdana" w:hAnsi="Verdana"/>
        </w:rPr>
      </w:pPr>
    </w:p>
    <w:p w:rsidR="00864FF7" w:rsidRPr="00864FF7" w:rsidRDefault="00864FF7" w:rsidP="00864FF7">
      <w:pPr>
        <w:pStyle w:val="Paragraphedeliste"/>
        <w:ind w:left="284"/>
        <w:jc w:val="both"/>
        <w:rPr>
          <w:rFonts w:ascii="Verdana" w:hAnsi="Verdana"/>
          <w:color w:val="000000"/>
          <w:spacing w:val="30"/>
        </w:rPr>
      </w:pPr>
      <w:r w:rsidRPr="00864FF7">
        <w:rPr>
          <w:rFonts w:ascii="Verdana" w:hAnsi="Verdana"/>
        </w:rPr>
        <w:t xml:space="preserve">Son action est essentiellement orientée vers la sensibilisation de </w:t>
      </w:r>
      <w:r w:rsidR="00A67E6B">
        <w:rPr>
          <w:rFonts w:ascii="Verdana" w:hAnsi="Verdana"/>
        </w:rPr>
        <w:t>la population lavalloise</w:t>
      </w:r>
      <w:r w:rsidRPr="00864FF7">
        <w:rPr>
          <w:rFonts w:ascii="Verdana" w:hAnsi="Verdana"/>
        </w:rPr>
        <w:t xml:space="preserve">. </w:t>
      </w:r>
      <w:r w:rsidR="00A67E6B">
        <w:rPr>
          <w:rFonts w:ascii="Verdana" w:hAnsi="Verdana"/>
        </w:rPr>
        <w:t xml:space="preserve">La SHGIJ </w:t>
      </w:r>
      <w:r w:rsidRPr="00864FF7">
        <w:rPr>
          <w:rFonts w:ascii="Verdana" w:hAnsi="Verdana"/>
        </w:rPr>
        <w:t>diffuse une impressionnante quantité d’information</w:t>
      </w:r>
      <w:r w:rsidR="00A67E6B">
        <w:rPr>
          <w:rFonts w:ascii="Verdana" w:hAnsi="Verdana"/>
        </w:rPr>
        <w:t>s</w:t>
      </w:r>
      <w:r w:rsidRPr="00864FF7">
        <w:rPr>
          <w:rFonts w:ascii="Verdana" w:hAnsi="Verdana"/>
        </w:rPr>
        <w:t xml:space="preserve"> portant sur l’histoire de l’île Jésus et du Québec par l</w:t>
      </w:r>
      <w:r w:rsidR="00A67E6B">
        <w:rPr>
          <w:rFonts w:ascii="Verdana" w:hAnsi="Verdana"/>
        </w:rPr>
        <w:t>a voie d</w:t>
      </w:r>
      <w:r w:rsidRPr="00864FF7">
        <w:rPr>
          <w:rFonts w:ascii="Verdana" w:hAnsi="Verdana"/>
        </w:rPr>
        <w:t>es publications de son Centre de documentation</w:t>
      </w:r>
      <w:r w:rsidR="00A67E6B">
        <w:rPr>
          <w:rFonts w:ascii="Verdana" w:hAnsi="Verdana"/>
        </w:rPr>
        <w:t xml:space="preserve">, et </w:t>
      </w:r>
      <w:r w:rsidRPr="00864FF7">
        <w:rPr>
          <w:rFonts w:ascii="Verdana" w:hAnsi="Verdana"/>
        </w:rPr>
        <w:t>conserve la trace de la vie quotidienne à travers les âges par sa collection d’objets anciens. Elle participe également à développer l’intérêt et la curiosité de nos concitoyens face à l’histoire et la généalogie par son offre de conférences</w:t>
      </w:r>
      <w:r w:rsidR="00A67E6B">
        <w:rPr>
          <w:rFonts w:ascii="Verdana" w:hAnsi="Verdana"/>
        </w:rPr>
        <w:t xml:space="preserve"> en webdiffusion</w:t>
      </w:r>
      <w:r w:rsidRPr="00864FF7">
        <w:rPr>
          <w:rFonts w:ascii="Verdana" w:hAnsi="Verdana"/>
        </w:rPr>
        <w:t>. Ses prestations sont possibles, entre autres, grâce à l’apport de bénévoles qui se dévouent pour leur communauté.</w:t>
      </w:r>
    </w:p>
    <w:p w:rsidR="00864FF7" w:rsidRPr="00864FF7" w:rsidRDefault="00864FF7" w:rsidP="00864FF7">
      <w:pPr>
        <w:pStyle w:val="Paragraphedeliste"/>
        <w:ind w:left="284"/>
        <w:jc w:val="both"/>
        <w:rPr>
          <w:rFonts w:ascii="Verdana" w:hAnsi="Verdana"/>
        </w:rPr>
      </w:pPr>
    </w:p>
    <w:p w:rsidR="00864FF7" w:rsidRPr="00864FF7" w:rsidRDefault="00864FF7" w:rsidP="00864FF7">
      <w:pPr>
        <w:pStyle w:val="Paragraphedeliste"/>
        <w:keepNext/>
        <w:ind w:left="284"/>
        <w:jc w:val="both"/>
        <w:rPr>
          <w:rFonts w:ascii="Verdana" w:hAnsi="Verdana"/>
          <w:i/>
        </w:rPr>
      </w:pPr>
      <w:r w:rsidRPr="00864FF7">
        <w:rPr>
          <w:rFonts w:ascii="Verdana" w:hAnsi="Verdana"/>
          <w:i/>
        </w:rPr>
        <w:t>À propos du Centre d’archives de Laval</w:t>
      </w:r>
    </w:p>
    <w:p w:rsidR="00864FF7" w:rsidRPr="00864FF7" w:rsidRDefault="00864FF7" w:rsidP="00A67E6B">
      <w:pPr>
        <w:pStyle w:val="Paragraphedeliste"/>
        <w:keepNext/>
        <w:ind w:left="284"/>
        <w:jc w:val="both"/>
        <w:rPr>
          <w:rFonts w:ascii="Verdana" w:hAnsi="Verdana"/>
        </w:rPr>
      </w:pPr>
      <w:r w:rsidRPr="00864FF7">
        <w:rPr>
          <w:rFonts w:ascii="Verdana" w:hAnsi="Verdana"/>
          <w:i/>
        </w:rPr>
        <w:br/>
      </w:r>
      <w:r w:rsidRPr="00864FF7">
        <w:rPr>
          <w:rFonts w:ascii="Verdana" w:hAnsi="Verdana"/>
        </w:rPr>
        <w:t>Le Centre d’archives de Laval (CAL) acquiert, traite, préserve et diffuse le patrimoine archivistique du territoire de Laval conformément aux lois et aux normes qui s’appliquent en ce domaine au Québec afin de promouvoir et encourager l’étude de l’histoire de la région lavalloise.</w:t>
      </w:r>
      <w:r w:rsidR="00A67E6B">
        <w:rPr>
          <w:rFonts w:ascii="Verdana" w:hAnsi="Verdana"/>
        </w:rPr>
        <w:t xml:space="preserve"> </w:t>
      </w:r>
      <w:r w:rsidRPr="00864FF7">
        <w:rPr>
          <w:rFonts w:ascii="Verdana" w:hAnsi="Verdana"/>
        </w:rPr>
        <w:t>En matière d’archives privées, le CAL acquiert et rend accessibles divers fonds et collections d’archives qui témoignent du développement du territoire de l’île Jésus ainsi que des familles et des communautés qui y vivent.</w:t>
      </w:r>
    </w:p>
    <w:p w:rsidR="00864FF7" w:rsidRPr="00864FF7" w:rsidRDefault="00864FF7" w:rsidP="00864FF7">
      <w:pPr>
        <w:pStyle w:val="Paragraphedeliste"/>
        <w:ind w:left="284"/>
        <w:jc w:val="both"/>
        <w:rPr>
          <w:rFonts w:ascii="Verdana" w:hAnsi="Verdana"/>
        </w:rPr>
      </w:pPr>
    </w:p>
    <w:p w:rsidR="00864FF7" w:rsidRPr="00864FF7" w:rsidRDefault="00864FF7" w:rsidP="00864FF7">
      <w:pPr>
        <w:pStyle w:val="Paragraphedeliste"/>
        <w:ind w:left="284"/>
        <w:jc w:val="both"/>
        <w:rPr>
          <w:rFonts w:ascii="Verdana" w:hAnsi="Verdana"/>
        </w:rPr>
      </w:pPr>
      <w:r w:rsidRPr="00864FF7">
        <w:rPr>
          <w:rFonts w:ascii="Verdana" w:hAnsi="Verdana"/>
        </w:rPr>
        <w:t>Le C</w:t>
      </w:r>
      <w:r w:rsidR="00A67E6B">
        <w:rPr>
          <w:rFonts w:ascii="Verdana" w:hAnsi="Verdana"/>
        </w:rPr>
        <w:t xml:space="preserve">AL </w:t>
      </w:r>
      <w:r w:rsidRPr="00864FF7">
        <w:rPr>
          <w:rFonts w:ascii="Verdana" w:hAnsi="Verdana"/>
        </w:rPr>
        <w:t xml:space="preserve">voit également à la conservation et à la diffusion des documents d’archives conservés sous toutes les formes. À cet égard, </w:t>
      </w:r>
      <w:r w:rsidR="00A67E6B">
        <w:rPr>
          <w:rFonts w:ascii="Verdana" w:hAnsi="Verdana"/>
        </w:rPr>
        <w:t>i</w:t>
      </w:r>
      <w:r w:rsidRPr="00864FF7">
        <w:rPr>
          <w:rFonts w:ascii="Verdana" w:hAnsi="Verdana"/>
        </w:rPr>
        <w:t>l acquiert, quels que soient leur support et leur nature, et sans y être restreint, des documents textuels (correspondance, registres, rapports, journaux personnels, textes de conférences, etc.), des documents iconographiques (photos, négatifs, dessins, diapositives, cartes postales, etc.), des dessins d’architecture, des cartes et plans, des documents informatiques, des documents sonores et filmiques, ainsi que des microformes.</w:t>
      </w:r>
    </w:p>
    <w:p w:rsidR="00864FF7" w:rsidRPr="00864FF7" w:rsidRDefault="00864FF7" w:rsidP="00864FF7">
      <w:pPr>
        <w:pStyle w:val="Paragraphedeliste"/>
        <w:rPr>
          <w:rFonts w:ascii="Verdana" w:hAnsi="Verdana"/>
        </w:rPr>
      </w:pPr>
    </w:p>
    <w:p w:rsidR="00864FF7" w:rsidRPr="00864FF7" w:rsidRDefault="00864FF7" w:rsidP="00864FF7">
      <w:pPr>
        <w:jc w:val="center"/>
        <w:rPr>
          <w:rFonts w:ascii="Verdana" w:hAnsi="Verdana"/>
        </w:rPr>
      </w:pPr>
      <w:r w:rsidRPr="00864FF7">
        <w:rPr>
          <w:rFonts w:ascii="Verdana" w:hAnsi="Verdana"/>
        </w:rPr>
        <w:t>– 30 –</w:t>
      </w:r>
    </w:p>
    <w:p w:rsidR="00864FF7" w:rsidRPr="00864FF7" w:rsidRDefault="00864FF7" w:rsidP="00864FF7">
      <w:pPr>
        <w:rPr>
          <w:rFonts w:ascii="Verdana" w:hAnsi="Verdana"/>
          <w:color w:val="000000"/>
          <w:spacing w:val="30"/>
        </w:rPr>
      </w:pPr>
    </w:p>
    <w:p w:rsidR="00AD1ACB" w:rsidRPr="00AD1ACB" w:rsidRDefault="00864FF7" w:rsidP="00AD1ACB">
      <w:pPr>
        <w:pStyle w:val="Sansinterligne"/>
        <w:ind w:left="284"/>
      </w:pPr>
      <w:r w:rsidRPr="00AD1ACB">
        <w:rPr>
          <w:b/>
        </w:rPr>
        <w:t>INFORMATIONS</w:t>
      </w:r>
      <w:r w:rsidRPr="00AD1ACB">
        <w:br/>
      </w:r>
      <w:r w:rsidRPr="00AD1ACB">
        <w:br/>
      </w:r>
      <w:r w:rsidR="00AD1ACB" w:rsidRPr="00AD1ACB">
        <w:t xml:space="preserve">Florence Fortin-Giasson </w:t>
      </w:r>
    </w:p>
    <w:p w:rsidR="00864FF7" w:rsidRPr="00AD1ACB" w:rsidRDefault="00AD1ACB" w:rsidP="00AD1ACB">
      <w:pPr>
        <w:pStyle w:val="Sansinterligne"/>
        <w:ind w:left="284"/>
      </w:pPr>
      <w:r w:rsidRPr="00AD1ACB">
        <w:rPr>
          <w:shd w:val="clear" w:color="auto" w:fill="FFFFFF"/>
        </w:rPr>
        <w:t>communications@shgij.org</w:t>
      </w:r>
    </w:p>
    <w:p w:rsidR="00864FF7" w:rsidRPr="00864FF7" w:rsidRDefault="00864FF7" w:rsidP="00801F4D">
      <w:pPr>
        <w:rPr>
          <w:rFonts w:ascii="Verdana" w:hAnsi="Verdana"/>
          <w:color w:val="000000"/>
          <w:spacing w:val="30"/>
        </w:rPr>
      </w:pPr>
    </w:p>
    <w:sectPr w:rsidR="00864FF7" w:rsidRPr="00864FF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9B5" w:rsidRDefault="00A209B5">
      <w:pPr>
        <w:spacing w:line="240" w:lineRule="auto"/>
      </w:pPr>
      <w:r>
        <w:separator/>
      </w:r>
    </w:p>
  </w:endnote>
  <w:endnote w:type="continuationSeparator" w:id="0">
    <w:p w:rsidR="00A209B5" w:rsidRDefault="00A20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9B5" w:rsidRDefault="00A209B5">
      <w:pPr>
        <w:spacing w:line="240" w:lineRule="auto"/>
      </w:pPr>
      <w:r>
        <w:separator/>
      </w:r>
    </w:p>
  </w:footnote>
  <w:footnote w:type="continuationSeparator" w:id="0">
    <w:p w:rsidR="00A209B5" w:rsidRDefault="00A209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56AF6"/>
    <w:multiLevelType w:val="hybridMultilevel"/>
    <w:tmpl w:val="3AC62C02"/>
    <w:lvl w:ilvl="0" w:tplc="4B6A7D10">
      <w:start w:val="4300"/>
      <w:numFmt w:val="bullet"/>
      <w:lvlText w:val="-"/>
      <w:lvlJc w:val="left"/>
      <w:pPr>
        <w:ind w:left="1140" w:hanging="360"/>
      </w:pPr>
      <w:rPr>
        <w:rFonts w:ascii="Arial" w:eastAsia="Arial" w:hAnsi="Arial" w:cs="Arial" w:hint="default"/>
        <w:color w:val="auto"/>
      </w:rPr>
    </w:lvl>
    <w:lvl w:ilvl="1" w:tplc="0C0C0003" w:tentative="1">
      <w:start w:val="1"/>
      <w:numFmt w:val="bullet"/>
      <w:lvlText w:val="o"/>
      <w:lvlJc w:val="left"/>
      <w:pPr>
        <w:ind w:left="1860" w:hanging="360"/>
      </w:pPr>
      <w:rPr>
        <w:rFonts w:ascii="Courier New" w:hAnsi="Courier New" w:cs="Courier New" w:hint="default"/>
      </w:rPr>
    </w:lvl>
    <w:lvl w:ilvl="2" w:tplc="0C0C0005" w:tentative="1">
      <w:start w:val="1"/>
      <w:numFmt w:val="bullet"/>
      <w:lvlText w:val=""/>
      <w:lvlJc w:val="left"/>
      <w:pPr>
        <w:ind w:left="2580" w:hanging="360"/>
      </w:pPr>
      <w:rPr>
        <w:rFonts w:ascii="Wingdings" w:hAnsi="Wingdings" w:hint="default"/>
      </w:rPr>
    </w:lvl>
    <w:lvl w:ilvl="3" w:tplc="0C0C0001" w:tentative="1">
      <w:start w:val="1"/>
      <w:numFmt w:val="bullet"/>
      <w:lvlText w:val=""/>
      <w:lvlJc w:val="left"/>
      <w:pPr>
        <w:ind w:left="3300" w:hanging="360"/>
      </w:pPr>
      <w:rPr>
        <w:rFonts w:ascii="Symbol" w:hAnsi="Symbol" w:hint="default"/>
      </w:rPr>
    </w:lvl>
    <w:lvl w:ilvl="4" w:tplc="0C0C0003" w:tentative="1">
      <w:start w:val="1"/>
      <w:numFmt w:val="bullet"/>
      <w:lvlText w:val="o"/>
      <w:lvlJc w:val="left"/>
      <w:pPr>
        <w:ind w:left="4020" w:hanging="360"/>
      </w:pPr>
      <w:rPr>
        <w:rFonts w:ascii="Courier New" w:hAnsi="Courier New" w:cs="Courier New" w:hint="default"/>
      </w:rPr>
    </w:lvl>
    <w:lvl w:ilvl="5" w:tplc="0C0C0005" w:tentative="1">
      <w:start w:val="1"/>
      <w:numFmt w:val="bullet"/>
      <w:lvlText w:val=""/>
      <w:lvlJc w:val="left"/>
      <w:pPr>
        <w:ind w:left="4740" w:hanging="360"/>
      </w:pPr>
      <w:rPr>
        <w:rFonts w:ascii="Wingdings" w:hAnsi="Wingdings" w:hint="default"/>
      </w:rPr>
    </w:lvl>
    <w:lvl w:ilvl="6" w:tplc="0C0C0001" w:tentative="1">
      <w:start w:val="1"/>
      <w:numFmt w:val="bullet"/>
      <w:lvlText w:val=""/>
      <w:lvlJc w:val="left"/>
      <w:pPr>
        <w:ind w:left="5460" w:hanging="360"/>
      </w:pPr>
      <w:rPr>
        <w:rFonts w:ascii="Symbol" w:hAnsi="Symbol" w:hint="default"/>
      </w:rPr>
    </w:lvl>
    <w:lvl w:ilvl="7" w:tplc="0C0C0003" w:tentative="1">
      <w:start w:val="1"/>
      <w:numFmt w:val="bullet"/>
      <w:lvlText w:val="o"/>
      <w:lvlJc w:val="left"/>
      <w:pPr>
        <w:ind w:left="6180" w:hanging="360"/>
      </w:pPr>
      <w:rPr>
        <w:rFonts w:ascii="Courier New" w:hAnsi="Courier New" w:cs="Courier New" w:hint="default"/>
      </w:rPr>
    </w:lvl>
    <w:lvl w:ilvl="8" w:tplc="0C0C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2E"/>
    <w:rsid w:val="00264BAF"/>
    <w:rsid w:val="002F3D40"/>
    <w:rsid w:val="00422584"/>
    <w:rsid w:val="00624847"/>
    <w:rsid w:val="00801F4D"/>
    <w:rsid w:val="00824008"/>
    <w:rsid w:val="00864FF7"/>
    <w:rsid w:val="0089152E"/>
    <w:rsid w:val="009D300D"/>
    <w:rsid w:val="00A209B5"/>
    <w:rsid w:val="00A67E6B"/>
    <w:rsid w:val="00AD1ACB"/>
    <w:rsid w:val="00BA7C22"/>
    <w:rsid w:val="00CA16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En-tte">
    <w:name w:val="header"/>
    <w:basedOn w:val="Normal"/>
    <w:link w:val="En-tteCar"/>
    <w:uiPriority w:val="99"/>
    <w:unhideWhenUsed/>
    <w:rsid w:val="00422584"/>
    <w:pPr>
      <w:tabs>
        <w:tab w:val="center" w:pos="4320"/>
        <w:tab w:val="right" w:pos="8640"/>
      </w:tabs>
      <w:spacing w:line="240" w:lineRule="auto"/>
    </w:pPr>
  </w:style>
  <w:style w:type="character" w:customStyle="1" w:styleId="En-tteCar">
    <w:name w:val="En-tête Car"/>
    <w:basedOn w:val="Policepardfaut"/>
    <w:link w:val="En-tte"/>
    <w:uiPriority w:val="99"/>
    <w:rsid w:val="00422584"/>
  </w:style>
  <w:style w:type="paragraph" w:styleId="Pieddepage">
    <w:name w:val="footer"/>
    <w:basedOn w:val="Normal"/>
    <w:link w:val="PieddepageCar"/>
    <w:uiPriority w:val="99"/>
    <w:unhideWhenUsed/>
    <w:rsid w:val="00422584"/>
    <w:pPr>
      <w:tabs>
        <w:tab w:val="center" w:pos="4320"/>
        <w:tab w:val="right" w:pos="8640"/>
      </w:tabs>
      <w:spacing w:line="240" w:lineRule="auto"/>
    </w:pPr>
  </w:style>
  <w:style w:type="character" w:customStyle="1" w:styleId="PieddepageCar">
    <w:name w:val="Pied de page Car"/>
    <w:basedOn w:val="Policepardfaut"/>
    <w:link w:val="Pieddepage"/>
    <w:uiPriority w:val="99"/>
    <w:rsid w:val="00422584"/>
  </w:style>
  <w:style w:type="table" w:styleId="Grilledutableau">
    <w:name w:val="Table Grid"/>
    <w:basedOn w:val="TableauNormal"/>
    <w:uiPriority w:val="39"/>
    <w:rsid w:val="00CA16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4FF7"/>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864FF7"/>
    <w:pPr>
      <w:ind w:left="720"/>
      <w:contextualSpacing/>
    </w:pPr>
  </w:style>
  <w:style w:type="paragraph" w:styleId="Sansinterligne">
    <w:name w:val="No Spacing"/>
    <w:uiPriority w:val="1"/>
    <w:qFormat/>
    <w:rsid w:val="00AD1ACB"/>
    <w:pPr>
      <w:spacing w:line="240" w:lineRule="auto"/>
    </w:pPr>
  </w:style>
  <w:style w:type="paragraph" w:styleId="Textedebulles">
    <w:name w:val="Balloon Text"/>
    <w:basedOn w:val="Normal"/>
    <w:link w:val="TextedebullesCar"/>
    <w:uiPriority w:val="99"/>
    <w:semiHidden/>
    <w:unhideWhenUsed/>
    <w:rsid w:val="002F3D4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3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En-tte">
    <w:name w:val="header"/>
    <w:basedOn w:val="Normal"/>
    <w:link w:val="En-tteCar"/>
    <w:uiPriority w:val="99"/>
    <w:unhideWhenUsed/>
    <w:rsid w:val="00422584"/>
    <w:pPr>
      <w:tabs>
        <w:tab w:val="center" w:pos="4320"/>
        <w:tab w:val="right" w:pos="8640"/>
      </w:tabs>
      <w:spacing w:line="240" w:lineRule="auto"/>
    </w:pPr>
  </w:style>
  <w:style w:type="character" w:customStyle="1" w:styleId="En-tteCar">
    <w:name w:val="En-tête Car"/>
    <w:basedOn w:val="Policepardfaut"/>
    <w:link w:val="En-tte"/>
    <w:uiPriority w:val="99"/>
    <w:rsid w:val="00422584"/>
  </w:style>
  <w:style w:type="paragraph" w:styleId="Pieddepage">
    <w:name w:val="footer"/>
    <w:basedOn w:val="Normal"/>
    <w:link w:val="PieddepageCar"/>
    <w:uiPriority w:val="99"/>
    <w:unhideWhenUsed/>
    <w:rsid w:val="00422584"/>
    <w:pPr>
      <w:tabs>
        <w:tab w:val="center" w:pos="4320"/>
        <w:tab w:val="right" w:pos="8640"/>
      </w:tabs>
      <w:spacing w:line="240" w:lineRule="auto"/>
    </w:pPr>
  </w:style>
  <w:style w:type="character" w:customStyle="1" w:styleId="PieddepageCar">
    <w:name w:val="Pied de page Car"/>
    <w:basedOn w:val="Policepardfaut"/>
    <w:link w:val="Pieddepage"/>
    <w:uiPriority w:val="99"/>
    <w:rsid w:val="00422584"/>
  </w:style>
  <w:style w:type="table" w:styleId="Grilledutableau">
    <w:name w:val="Table Grid"/>
    <w:basedOn w:val="TableauNormal"/>
    <w:uiPriority w:val="39"/>
    <w:rsid w:val="00CA16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4FF7"/>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864FF7"/>
    <w:pPr>
      <w:ind w:left="720"/>
      <w:contextualSpacing/>
    </w:pPr>
  </w:style>
  <w:style w:type="paragraph" w:styleId="Sansinterligne">
    <w:name w:val="No Spacing"/>
    <w:uiPriority w:val="1"/>
    <w:qFormat/>
    <w:rsid w:val="00AD1ACB"/>
    <w:pPr>
      <w:spacing w:line="240" w:lineRule="auto"/>
    </w:pPr>
  </w:style>
  <w:style w:type="paragraph" w:styleId="Textedebulles">
    <w:name w:val="Balloon Text"/>
    <w:basedOn w:val="Normal"/>
    <w:link w:val="TextedebullesCar"/>
    <w:uiPriority w:val="99"/>
    <w:semiHidden/>
    <w:unhideWhenUsed/>
    <w:rsid w:val="002F3D4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3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6398">
      <w:bodyDiv w:val="1"/>
      <w:marLeft w:val="0"/>
      <w:marRight w:val="0"/>
      <w:marTop w:val="0"/>
      <w:marBottom w:val="0"/>
      <w:divBdr>
        <w:top w:val="none" w:sz="0" w:space="0" w:color="auto"/>
        <w:left w:val="none" w:sz="0" w:space="0" w:color="auto"/>
        <w:bottom w:val="none" w:sz="0" w:space="0" w:color="auto"/>
        <w:right w:val="none" w:sz="0" w:space="0" w:color="auto"/>
      </w:divBdr>
    </w:div>
    <w:div w:id="1626352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615</Words>
  <Characters>3386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SurfaceUser</dc:creator>
  <cp:lastModifiedBy>Anonyme</cp:lastModifiedBy>
  <cp:revision>3</cp:revision>
  <dcterms:created xsi:type="dcterms:W3CDTF">2021-02-23T13:43:00Z</dcterms:created>
  <dcterms:modified xsi:type="dcterms:W3CDTF">2021-02-23T13:49:00Z</dcterms:modified>
</cp:coreProperties>
</file>